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64B39" w:rsidRDefault="003E70D6">
      <w:pPr>
        <w:pStyle w:val="Ttulo1"/>
        <w:spacing w:before="86" w:line="263" w:lineRule="auto"/>
        <w:ind w:firstLine="141"/>
      </w:pPr>
      <w:r>
        <w:t>PROCESSO SELETIVO PARA INGRESSO NO CURSO DE MESTRADO</w:t>
      </w:r>
    </w:p>
    <w:p w14:paraId="00000002" w14:textId="77777777" w:rsidR="00B64B39" w:rsidRDefault="003E70D6">
      <w:pPr>
        <w:spacing w:line="252" w:lineRule="auto"/>
        <w:ind w:left="141"/>
        <w:rPr>
          <w:b/>
        </w:rPr>
      </w:pPr>
      <w:r>
        <w:rPr>
          <w:b/>
        </w:rPr>
        <w:t>PROFISSIONAL EM QUÍMICA EM REDE NACIONAL – EDITAIS Nº 751 E 914</w:t>
      </w:r>
    </w:p>
    <w:p w14:paraId="00000003" w14:textId="77777777" w:rsidR="00B64B39" w:rsidRDefault="00B64B3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14:paraId="00000004" w14:textId="77777777" w:rsidR="00B64B39" w:rsidRDefault="003E70D6" w:rsidP="003E70D6">
      <w:pPr>
        <w:pStyle w:val="Ttulo1"/>
        <w:ind w:firstLine="141"/>
        <w:jc w:val="center"/>
        <w:rPr>
          <w:sz w:val="32"/>
          <w:szCs w:val="32"/>
        </w:rPr>
      </w:pPr>
      <w:r w:rsidRPr="003E70D6">
        <w:rPr>
          <w:sz w:val="32"/>
          <w:szCs w:val="32"/>
        </w:rPr>
        <w:t>Realização do Exame Nacional de Acesso (Etapa 1)</w:t>
      </w:r>
    </w:p>
    <w:p w14:paraId="7AB75357" w14:textId="77777777" w:rsidR="003E70D6" w:rsidRPr="003E70D6" w:rsidRDefault="003E70D6" w:rsidP="003E70D6"/>
    <w:p w14:paraId="00000005" w14:textId="77777777" w:rsidR="00B64B39" w:rsidRPr="003E70D6" w:rsidRDefault="003E70D6">
      <w:pPr>
        <w:pBdr>
          <w:top w:val="nil"/>
          <w:left w:val="nil"/>
          <w:bottom w:val="nil"/>
          <w:right w:val="nil"/>
          <w:between w:val="nil"/>
        </w:pBdr>
        <w:spacing w:before="10"/>
        <w:ind w:left="141"/>
        <w:rPr>
          <w:color w:val="000000"/>
          <w:sz w:val="24"/>
          <w:szCs w:val="24"/>
        </w:rPr>
      </w:pPr>
      <w:r w:rsidRPr="003E70D6">
        <w:rPr>
          <w:color w:val="000000"/>
          <w:sz w:val="24"/>
          <w:szCs w:val="24"/>
        </w:rPr>
        <w:t>Data; 19/10/2025</w:t>
      </w:r>
    </w:p>
    <w:p w14:paraId="00000006" w14:textId="77777777" w:rsidR="00B64B39" w:rsidRPr="003E70D6" w:rsidRDefault="003E70D6">
      <w:pPr>
        <w:pBdr>
          <w:top w:val="nil"/>
          <w:left w:val="nil"/>
          <w:bottom w:val="nil"/>
          <w:right w:val="nil"/>
          <w:between w:val="nil"/>
        </w:pBdr>
        <w:spacing w:before="9"/>
        <w:ind w:left="141"/>
        <w:rPr>
          <w:color w:val="000000"/>
          <w:sz w:val="24"/>
          <w:szCs w:val="24"/>
        </w:rPr>
      </w:pPr>
      <w:r w:rsidRPr="003E70D6">
        <w:rPr>
          <w:color w:val="000000"/>
          <w:sz w:val="24"/>
          <w:szCs w:val="24"/>
        </w:rPr>
        <w:t>Horário: 10:00 h às 13:00 h, horário oficial de Brasília.</w:t>
      </w:r>
    </w:p>
    <w:p w14:paraId="00000007" w14:textId="77777777" w:rsidR="00B64B39" w:rsidRPr="003E70D6" w:rsidRDefault="003E70D6">
      <w:pPr>
        <w:pBdr>
          <w:top w:val="nil"/>
          <w:left w:val="nil"/>
          <w:bottom w:val="nil"/>
          <w:right w:val="nil"/>
          <w:between w:val="nil"/>
        </w:pBdr>
        <w:spacing w:before="9"/>
        <w:ind w:left="141"/>
        <w:rPr>
          <w:color w:val="000000"/>
          <w:sz w:val="24"/>
          <w:szCs w:val="24"/>
        </w:rPr>
      </w:pPr>
      <w:r w:rsidRPr="003E70D6">
        <w:rPr>
          <w:color w:val="000000"/>
          <w:sz w:val="24"/>
          <w:szCs w:val="24"/>
        </w:rPr>
        <w:t xml:space="preserve">Local: </w:t>
      </w:r>
      <w:r w:rsidRPr="003E70D6">
        <w:rPr>
          <w:sz w:val="24"/>
          <w:szCs w:val="24"/>
        </w:rPr>
        <w:t>Sala 10B</w:t>
      </w:r>
      <w:r w:rsidRPr="003E70D6">
        <w:rPr>
          <w:color w:val="000000"/>
          <w:sz w:val="24"/>
          <w:szCs w:val="24"/>
        </w:rPr>
        <w:t>, Departamento de Química da UFRPE</w:t>
      </w:r>
    </w:p>
    <w:p w14:paraId="00000008" w14:textId="77777777" w:rsidR="00B64B39" w:rsidRPr="003E70D6" w:rsidRDefault="00B64B39">
      <w:pPr>
        <w:pBdr>
          <w:top w:val="nil"/>
          <w:left w:val="nil"/>
          <w:bottom w:val="nil"/>
          <w:right w:val="nil"/>
          <w:between w:val="nil"/>
        </w:pBdr>
        <w:spacing w:before="33"/>
        <w:rPr>
          <w:color w:val="000000"/>
          <w:sz w:val="24"/>
          <w:szCs w:val="24"/>
        </w:rPr>
      </w:pPr>
    </w:p>
    <w:p w14:paraId="6CA1EFD0" w14:textId="77777777" w:rsidR="003E70D6" w:rsidRPr="003E70D6" w:rsidRDefault="003E70D6">
      <w:pPr>
        <w:pBdr>
          <w:top w:val="nil"/>
          <w:left w:val="nil"/>
          <w:bottom w:val="nil"/>
          <w:right w:val="nil"/>
          <w:between w:val="nil"/>
        </w:pBdr>
        <w:spacing w:before="33"/>
        <w:rPr>
          <w:color w:val="000000"/>
          <w:sz w:val="24"/>
          <w:szCs w:val="24"/>
        </w:rPr>
      </w:pPr>
    </w:p>
    <w:p w14:paraId="00000009" w14:textId="77777777" w:rsidR="00B64B39" w:rsidRPr="003E70D6" w:rsidRDefault="003E70D6">
      <w:pPr>
        <w:ind w:left="714" w:right="722"/>
        <w:jc w:val="center"/>
        <w:rPr>
          <w:b/>
          <w:i/>
          <w:sz w:val="24"/>
          <w:szCs w:val="24"/>
        </w:rPr>
      </w:pPr>
      <w:r w:rsidRPr="003E70D6">
        <w:rPr>
          <w:b/>
          <w:i/>
          <w:sz w:val="24"/>
          <w:szCs w:val="24"/>
        </w:rPr>
        <w:t>ATENÇÃO!</w:t>
      </w:r>
    </w:p>
    <w:p w14:paraId="0000000A" w14:textId="77777777" w:rsidR="00B64B39" w:rsidRPr="003E70D6" w:rsidRDefault="003E70D6">
      <w:pPr>
        <w:spacing w:before="2" w:line="254" w:lineRule="auto"/>
        <w:ind w:left="141" w:right="32"/>
        <w:rPr>
          <w:b/>
          <w:sz w:val="24"/>
          <w:szCs w:val="24"/>
        </w:rPr>
      </w:pPr>
      <w:r w:rsidRPr="003E70D6">
        <w:rPr>
          <w:b/>
          <w:sz w:val="24"/>
          <w:szCs w:val="24"/>
        </w:rPr>
        <w:t>O horário limite para a entrada no local (auditório) do Exame é 09:30 h, horário oficial de Brasília</w:t>
      </w:r>
    </w:p>
    <w:p w14:paraId="13B84822" w14:textId="0F489EBA" w:rsidR="003E70D6" w:rsidRPr="003E70D6" w:rsidRDefault="003E70D6" w:rsidP="003E70D6">
      <w:pPr>
        <w:pBdr>
          <w:top w:val="nil"/>
          <w:left w:val="nil"/>
          <w:bottom w:val="nil"/>
          <w:right w:val="nil"/>
          <w:between w:val="nil"/>
        </w:pBdr>
        <w:spacing w:before="246" w:line="249" w:lineRule="auto"/>
        <w:ind w:left="141" w:right="135"/>
        <w:jc w:val="both"/>
        <w:rPr>
          <w:color w:val="000000"/>
          <w:sz w:val="24"/>
          <w:szCs w:val="24"/>
        </w:rPr>
      </w:pPr>
      <w:r w:rsidRPr="003E70D6">
        <w:rPr>
          <w:color w:val="000000"/>
          <w:sz w:val="24"/>
          <w:szCs w:val="24"/>
        </w:rPr>
        <w:t xml:space="preserve">7.1. </w:t>
      </w:r>
      <w:r w:rsidRPr="003E70D6">
        <w:rPr>
          <w:color w:val="000000"/>
          <w:sz w:val="24"/>
          <w:szCs w:val="24"/>
        </w:rPr>
        <w:t xml:space="preserve">O candidato deverá comparecer à sala de realização da prova </w:t>
      </w:r>
      <w:r w:rsidRPr="003E70D6">
        <w:rPr>
          <w:b/>
          <w:bCs/>
          <w:sz w:val="24"/>
          <w:szCs w:val="24"/>
        </w:rPr>
        <w:t>até às 9:30 h</w:t>
      </w:r>
      <w:r w:rsidRPr="003E70D6">
        <w:rPr>
          <w:color w:val="000000"/>
          <w:sz w:val="24"/>
          <w:szCs w:val="24"/>
        </w:rPr>
        <w:t xml:space="preserve">, horário oficial de Brasília, para o início do exame, portando: </w:t>
      </w:r>
    </w:p>
    <w:p w14:paraId="521785FF" w14:textId="77777777" w:rsidR="003E70D6" w:rsidRPr="003E70D6" w:rsidRDefault="003E70D6">
      <w:pPr>
        <w:pBdr>
          <w:top w:val="nil"/>
          <w:left w:val="nil"/>
          <w:bottom w:val="nil"/>
          <w:right w:val="nil"/>
          <w:between w:val="nil"/>
        </w:pBdr>
        <w:spacing w:before="246" w:line="249" w:lineRule="auto"/>
        <w:ind w:left="141" w:right="135" w:firstLine="706"/>
        <w:jc w:val="both"/>
        <w:rPr>
          <w:color w:val="000000"/>
          <w:sz w:val="24"/>
          <w:szCs w:val="24"/>
        </w:rPr>
      </w:pPr>
      <w:r w:rsidRPr="003E70D6">
        <w:rPr>
          <w:color w:val="000000"/>
          <w:sz w:val="24"/>
          <w:szCs w:val="24"/>
        </w:rPr>
        <w:t xml:space="preserve">a) documento oficial de identificação original com foto (na qual possa ser reconhecido), assinatura e dentro da validade; </w:t>
      </w:r>
    </w:p>
    <w:p w14:paraId="1D163E1C" w14:textId="77777777" w:rsidR="003E70D6" w:rsidRPr="003E70D6" w:rsidRDefault="003E70D6">
      <w:pPr>
        <w:pBdr>
          <w:top w:val="nil"/>
          <w:left w:val="nil"/>
          <w:bottom w:val="nil"/>
          <w:right w:val="nil"/>
          <w:between w:val="nil"/>
        </w:pBdr>
        <w:spacing w:before="246" w:line="249" w:lineRule="auto"/>
        <w:ind w:left="141" w:right="135" w:firstLine="706"/>
        <w:jc w:val="both"/>
        <w:rPr>
          <w:color w:val="000000"/>
          <w:sz w:val="24"/>
          <w:szCs w:val="24"/>
        </w:rPr>
      </w:pPr>
      <w:r w:rsidRPr="003E70D6">
        <w:rPr>
          <w:color w:val="000000"/>
          <w:sz w:val="24"/>
          <w:szCs w:val="24"/>
        </w:rPr>
        <w:t xml:space="preserve">b) cópia do protocolo de inscrição da página de internet do PROFQUI (https://profqui.iq.ufrj.br) ou o recebido por e-mail, na qual o candidato indicará, se for o caso, se tem alguma necessidade especial; </w:t>
      </w:r>
    </w:p>
    <w:p w14:paraId="75EE17B3" w14:textId="77777777" w:rsidR="003E70D6" w:rsidRPr="003E70D6" w:rsidRDefault="003E70D6">
      <w:pPr>
        <w:pBdr>
          <w:top w:val="nil"/>
          <w:left w:val="nil"/>
          <w:bottom w:val="nil"/>
          <w:right w:val="nil"/>
          <w:between w:val="nil"/>
        </w:pBdr>
        <w:spacing w:before="246" w:line="249" w:lineRule="auto"/>
        <w:ind w:left="141" w:right="135" w:firstLine="706"/>
        <w:jc w:val="both"/>
        <w:rPr>
          <w:color w:val="000000"/>
          <w:sz w:val="24"/>
          <w:szCs w:val="24"/>
        </w:rPr>
      </w:pPr>
      <w:r w:rsidRPr="003E70D6">
        <w:rPr>
          <w:color w:val="000000"/>
          <w:sz w:val="24"/>
          <w:szCs w:val="24"/>
        </w:rPr>
        <w:t xml:space="preserve">c) caneta esferográfica de tinta preta ou azul; </w:t>
      </w:r>
    </w:p>
    <w:p w14:paraId="0000000B" w14:textId="795967C0" w:rsidR="00B64B39" w:rsidRPr="003E70D6" w:rsidRDefault="003E70D6">
      <w:pPr>
        <w:pBdr>
          <w:top w:val="nil"/>
          <w:left w:val="nil"/>
          <w:bottom w:val="nil"/>
          <w:right w:val="nil"/>
          <w:between w:val="nil"/>
        </w:pBdr>
        <w:spacing w:before="246" w:line="249" w:lineRule="auto"/>
        <w:ind w:left="141" w:right="135" w:firstLine="706"/>
        <w:jc w:val="both"/>
        <w:rPr>
          <w:sz w:val="24"/>
          <w:szCs w:val="24"/>
        </w:rPr>
      </w:pPr>
      <w:r w:rsidRPr="003E70D6">
        <w:rPr>
          <w:color w:val="000000"/>
          <w:sz w:val="24"/>
          <w:szCs w:val="24"/>
        </w:rPr>
        <w:t>d) comprovante do pagamento da taxa de inscrição.</w:t>
      </w:r>
    </w:p>
    <w:p w14:paraId="0000000D" w14:textId="77777777" w:rsidR="00B64B39" w:rsidRPr="003E70D6" w:rsidRDefault="003E70D6">
      <w:pPr>
        <w:spacing w:before="247" w:line="252" w:lineRule="auto"/>
        <w:ind w:left="141" w:right="8"/>
        <w:jc w:val="both"/>
        <w:rPr>
          <w:sz w:val="24"/>
          <w:szCs w:val="24"/>
        </w:rPr>
      </w:pPr>
      <w:r w:rsidRPr="003E70D6">
        <w:rPr>
          <w:sz w:val="24"/>
          <w:szCs w:val="24"/>
        </w:rPr>
        <w:t>7.1.2 O documento de identificação deverá estar com validade vigente e em perfeitas condições de conservação, de forma a permitir identificar com clareza o candidato, a sua foto e a sua assinatura.</w:t>
      </w:r>
    </w:p>
    <w:p w14:paraId="0000000F" w14:textId="711FF8D8" w:rsidR="00B64B39" w:rsidRPr="003E70D6" w:rsidRDefault="003E70D6">
      <w:pPr>
        <w:spacing w:before="247" w:line="252" w:lineRule="auto"/>
        <w:ind w:left="141" w:right="8"/>
        <w:jc w:val="both"/>
        <w:rPr>
          <w:sz w:val="24"/>
          <w:szCs w:val="24"/>
        </w:rPr>
      </w:pPr>
      <w:r w:rsidRPr="003E70D6">
        <w:rPr>
          <w:sz w:val="24"/>
          <w:szCs w:val="24"/>
        </w:rPr>
        <w:t xml:space="preserve">7.2 </w:t>
      </w:r>
      <w:r w:rsidRPr="003E70D6">
        <w:rPr>
          <w:b/>
          <w:bCs/>
          <w:sz w:val="24"/>
          <w:szCs w:val="24"/>
        </w:rPr>
        <w:t xml:space="preserve">O candidato que não apresentar o documento de identificação </w:t>
      </w:r>
      <w:r w:rsidRPr="003E70D6">
        <w:rPr>
          <w:b/>
          <w:bCs/>
          <w:sz w:val="24"/>
          <w:szCs w:val="24"/>
        </w:rPr>
        <w:t>estará impossibilitado de adentrar o ambiente da prova e será automaticamente eliminado do Exame</w:t>
      </w:r>
      <w:r w:rsidRPr="003E70D6">
        <w:rPr>
          <w:sz w:val="24"/>
          <w:szCs w:val="24"/>
        </w:rPr>
        <w:t xml:space="preserve">, exceto no caso de apresentação de registro de ocorrência policial (Boletim de Ocorrência) confirmando perda, furto, ou roubo de seus documentos. </w:t>
      </w:r>
    </w:p>
    <w:p w14:paraId="00000014" w14:textId="729A625D" w:rsidR="00B64B39" w:rsidRPr="003E70D6" w:rsidRDefault="003E70D6" w:rsidP="003E70D6">
      <w:pPr>
        <w:spacing w:before="247" w:line="252" w:lineRule="auto"/>
        <w:ind w:left="141" w:right="8"/>
        <w:jc w:val="both"/>
        <w:rPr>
          <w:sz w:val="24"/>
          <w:szCs w:val="24"/>
        </w:rPr>
      </w:pPr>
      <w:r w:rsidRPr="003E70D6">
        <w:rPr>
          <w:sz w:val="24"/>
          <w:szCs w:val="24"/>
        </w:rPr>
        <w:t xml:space="preserve">7.3 </w:t>
      </w:r>
      <w:r w:rsidRPr="003E70D6">
        <w:rPr>
          <w:sz w:val="24"/>
          <w:szCs w:val="24"/>
        </w:rPr>
        <w:t>Não haverá segunda chamada do Exame</w:t>
      </w:r>
      <w:r w:rsidRPr="003E70D6">
        <w:rPr>
          <w:sz w:val="24"/>
          <w:szCs w:val="24"/>
        </w:rPr>
        <w:t xml:space="preserve">. </w:t>
      </w:r>
      <w:r w:rsidRPr="003E70D6">
        <w:rPr>
          <w:b/>
          <w:bCs/>
          <w:sz w:val="24"/>
          <w:szCs w:val="24"/>
        </w:rPr>
        <w:t>A ausência do candidato no local e no horário indicados, acarretará sua eliminação automática, qualquer que seja a alegação</w:t>
      </w:r>
      <w:r w:rsidRPr="003E70D6">
        <w:rPr>
          <w:sz w:val="24"/>
          <w:szCs w:val="24"/>
        </w:rPr>
        <w:t xml:space="preserve">. </w:t>
      </w:r>
    </w:p>
    <w:sectPr w:rsidR="00B64B39" w:rsidRPr="003E70D6">
      <w:pgSz w:w="11910" w:h="16850"/>
      <w:pgMar w:top="1340" w:right="1559" w:bottom="280" w:left="1559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39"/>
    <w:rsid w:val="003E70D6"/>
    <w:rsid w:val="00B64B39"/>
    <w:rsid w:val="00D2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6B79"/>
  <w15:docId w15:val="{94B6CC5A-E150-48B7-8C35-FDD2245A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41"/>
      <w:outlineLvl w:val="0"/>
    </w:pPr>
    <w:rPr>
      <w:b/>
      <w:sz w:val="23"/>
      <w:szCs w:val="23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"/>
      <w:ind w:left="141"/>
    </w:pPr>
    <w:rPr>
      <w:sz w:val="23"/>
      <w:szCs w:val="23"/>
      <w:lang w:eastAsia="en-US"/>
    </w:rPr>
  </w:style>
  <w:style w:type="paragraph" w:styleId="PargrafodaLista">
    <w:name w:val="List Paragraph"/>
    <w:basedOn w:val="Normal"/>
    <w:uiPriority w:val="1"/>
    <w:qFormat/>
    <w:rPr>
      <w:lang w:eastAsia="en-US"/>
    </w:rPr>
  </w:style>
  <w:style w:type="paragraph" w:customStyle="1" w:styleId="TableParagraph">
    <w:name w:val="Table Paragraph"/>
    <w:basedOn w:val="Normal"/>
    <w:uiPriority w:val="1"/>
    <w:qFormat/>
    <w:rPr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cMsPKsmc5h955wbdmVtozca5w==">CgMxLjA4AHIhMUVoR3dMRjhKczd5aXVKcnJiZmNLWXJGNWFBTkFTd3o0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Ivoneide Barros</dc:creator>
  <cp:lastModifiedBy>Ivoneide Barros</cp:lastModifiedBy>
  <cp:revision>2</cp:revision>
  <dcterms:created xsi:type="dcterms:W3CDTF">2025-10-16T13:24:00Z</dcterms:created>
  <dcterms:modified xsi:type="dcterms:W3CDTF">2025-10-16T13:24:00Z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www.ilovepdf.com</vt:lpwstr>
  </property>
</Properties>
</file>